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Idræt Birk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Kompetenceområder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Redskabsaktiviteter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Modtagelse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Kropsspænding og 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Boldbasis og boldspil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Slagboldspil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Kaosspil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Netspil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Tekniske færdigheder og fair-play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Dans og udtryk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Takt - og rytmeforståelse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Udvikle og øve rytmiske serier til gymnastikopvisningen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Akrobatik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Slåskultur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Løb, spring og kast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Atletikdiscipliner inden for løb, spring og kast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Løbeteknik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